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62038297"/>
        <w:docPartObj>
          <w:docPartGallery w:val="Cover Pages"/>
          <w:docPartUnique/>
        </w:docPartObj>
      </w:sdtPr>
      <w:sdtEndPr/>
      <w:sdtContent>
        <w:p w14:paraId="23545F13" w14:textId="77777777" w:rsidR="00842E5D" w:rsidRDefault="00842E5D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2549FA" wp14:editId="1893C939">
                <wp:simplePos x="0" y="0"/>
                <wp:positionH relativeFrom="column">
                  <wp:posOffset>-909056</wp:posOffset>
                </wp:positionH>
                <wp:positionV relativeFrom="paragraph">
                  <wp:posOffset>-1341384</wp:posOffset>
                </wp:positionV>
                <wp:extent cx="7565366" cy="1293318"/>
                <wp:effectExtent l="0" t="0" r="0" b="254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6108" cy="130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D020C2" w14:textId="7594D33D" w:rsidR="00842E5D" w:rsidRDefault="00C37BC8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B86F2CD" wp14:editId="357E3666">
                <wp:simplePos x="0" y="0"/>
                <wp:positionH relativeFrom="column">
                  <wp:posOffset>-909955</wp:posOffset>
                </wp:positionH>
                <wp:positionV relativeFrom="paragraph">
                  <wp:posOffset>7741130</wp:posOffset>
                </wp:positionV>
                <wp:extent cx="7564755" cy="1302540"/>
                <wp:effectExtent l="0" t="0" r="0" b="0"/>
                <wp:wrapNone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7367" cy="1306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2E5D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2CB6E51" wp14:editId="746BDA6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F30E72" w14:textId="77777777" w:rsidR="00842E5D" w:rsidRDefault="000910E0" w:rsidP="00842E5D">
                                <w:pPr>
                                  <w:pStyle w:val="Titel"/>
                                </w:pPr>
                                <w:sdt>
                                  <w:sdt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42E5D">
                                      <w:t>Animood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97DE735" w14:textId="4633F28B" w:rsidR="00842E5D" w:rsidRPr="00CD0C55" w:rsidRDefault="00842E5D" w:rsidP="00CD0C55">
                                    <w:pPr>
                                      <w:pStyle w:val="Geenafstand"/>
                                    </w:pPr>
                                    <w:r w:rsidRPr="00842E5D">
                                      <w:t>Verkoopprijs</w:t>
                                    </w:r>
                                    <w:r w:rsidR="00117837">
                                      <w:t xml:space="preserve">bepaling </w:t>
                                    </w:r>
                                    <w:r w:rsidRPr="00842E5D">
                                      <w:t>V</w:t>
                                    </w:r>
                                    <w:r w:rsidR="00117837"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2CB6E5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" filled="f" stroked="f" strokeweight=".5pt">
                    <v:textbox style="mso-fit-shape-to-text:t" inset="0,0,0,0">
                      <w:txbxContent>
                        <w:p w14:paraId="2AF30E72" w14:textId="77777777" w:rsidR="00842E5D" w:rsidRDefault="000910E0" w:rsidP="00842E5D">
                          <w:pPr>
                            <w:pStyle w:val="Titel"/>
                          </w:pPr>
                          <w:sdt>
                            <w:sdt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2E5D">
                                <w:t>Animood</w:t>
                              </w:r>
                            </w:sdtContent>
                          </w:sdt>
                        </w:p>
                        <w:sdt>
                          <w:sdt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97DE735" w14:textId="4633F28B" w:rsidR="00842E5D" w:rsidRPr="00CD0C55" w:rsidRDefault="00842E5D" w:rsidP="00CD0C55">
                              <w:pPr>
                                <w:pStyle w:val="Geenafstand"/>
                              </w:pPr>
                              <w:r w:rsidRPr="00842E5D">
                                <w:t>Verkoopprijs</w:t>
                              </w:r>
                              <w:r w:rsidR="00117837">
                                <w:t xml:space="preserve">bepaling </w:t>
                              </w:r>
                              <w:r w:rsidRPr="00842E5D">
                                <w:t>V</w:t>
                              </w:r>
                              <w:r w:rsidR="00117837"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42E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F8C5C1" wp14:editId="7EC7563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7DACBC2" w14:textId="77777777" w:rsidR="00842E5D" w:rsidRDefault="00842E5D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nl-NL"/>
                                      </w:rPr>
                                      <w:t>[Jaar]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CF8C5C1"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SoA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7DACBC2" w14:textId="77777777" w:rsidR="00842E5D" w:rsidRDefault="00842E5D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nl-NL"/>
                                </w:rPr>
                                <w:t>[Jaar]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42E5D">
            <w:br w:type="page"/>
          </w:r>
        </w:p>
      </w:sdtContent>
    </w:sdt>
    <w:sdt>
      <w:sdtPr>
        <w:rPr>
          <w:rFonts w:ascii="Verdana" w:eastAsiaTheme="minorHAnsi" w:hAnsi="Verdana" w:cstheme="minorBidi"/>
          <w:color w:val="auto"/>
          <w:sz w:val="26"/>
          <w:szCs w:val="22"/>
          <w:lang w:val="nl-BE" w:eastAsia="en-US"/>
        </w:rPr>
        <w:id w:val="-9128483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85AFE9" w14:textId="77777777" w:rsidR="004C5761" w:rsidRDefault="004C5761">
          <w:pPr>
            <w:pStyle w:val="Kopvaninhoudsopgave"/>
          </w:pPr>
          <w:r>
            <w:t>Inhoud</w:t>
          </w:r>
        </w:p>
        <w:p w14:paraId="6EDC357C" w14:textId="737E988D" w:rsidR="0060699D" w:rsidRDefault="004C5761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nl-NL"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0681493" w:history="1">
            <w:r w:rsidR="0060699D" w:rsidRPr="002A3A61">
              <w:rPr>
                <w:rStyle w:val="Hyperlink"/>
                <w:noProof/>
              </w:rPr>
              <w:t>Methode om de verkoopprijs te bepalen</w:t>
            </w:r>
            <w:r w:rsidR="0060699D">
              <w:rPr>
                <w:noProof/>
                <w:webHidden/>
              </w:rPr>
              <w:tab/>
            </w:r>
            <w:r w:rsidR="0060699D">
              <w:rPr>
                <w:noProof/>
                <w:webHidden/>
              </w:rPr>
              <w:fldChar w:fldCharType="begin"/>
            </w:r>
            <w:r w:rsidR="0060699D">
              <w:rPr>
                <w:noProof/>
                <w:webHidden/>
              </w:rPr>
              <w:instrText xml:space="preserve"> PAGEREF _Toc530681493 \h </w:instrText>
            </w:r>
            <w:r w:rsidR="0060699D">
              <w:rPr>
                <w:noProof/>
                <w:webHidden/>
              </w:rPr>
            </w:r>
            <w:r w:rsidR="0060699D">
              <w:rPr>
                <w:noProof/>
                <w:webHidden/>
              </w:rPr>
              <w:fldChar w:fldCharType="separate"/>
            </w:r>
            <w:r w:rsidR="0060699D">
              <w:rPr>
                <w:noProof/>
                <w:webHidden/>
              </w:rPr>
              <w:t>2</w:t>
            </w:r>
            <w:r w:rsidR="0060699D">
              <w:rPr>
                <w:noProof/>
                <w:webHidden/>
              </w:rPr>
              <w:fldChar w:fldCharType="end"/>
            </w:r>
          </w:hyperlink>
        </w:p>
        <w:p w14:paraId="10FCCCBD" w14:textId="07D4A708" w:rsidR="0060699D" w:rsidRDefault="0060699D">
          <w:pPr>
            <w:pStyle w:val="Inhopg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nl-NL" w:eastAsia="nl-NL"/>
            </w:rPr>
          </w:pPr>
          <w:hyperlink w:anchor="_Toc530681494" w:history="1">
            <w:r w:rsidRPr="002A3A61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nl-NL" w:eastAsia="nl-NL"/>
              </w:rPr>
              <w:tab/>
            </w:r>
            <w:r w:rsidRPr="002A3A61">
              <w:rPr>
                <w:rStyle w:val="Hyperlink"/>
                <w:noProof/>
              </w:rPr>
              <w:t>Percentage op de verkoopkostprijs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_Toc530681494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71759" w14:textId="19E9B77C" w:rsidR="0060699D" w:rsidRDefault="0060699D">
          <w:pPr>
            <w:pStyle w:val="Inhopg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nl-NL" w:eastAsia="nl-NL"/>
            </w:rPr>
          </w:pPr>
          <w:hyperlink w:anchor="_Toc530681495" w:history="1">
            <w:r w:rsidRPr="002A3A61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nl-NL" w:eastAsia="nl-NL"/>
              </w:rPr>
              <w:tab/>
            </w:r>
            <w:r w:rsidRPr="002A3A61">
              <w:rPr>
                <w:rStyle w:val="Hyperlink"/>
                <w:noProof/>
              </w:rPr>
              <w:t>Percentage op de inkoopprijs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_Toc530681495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77D03" w14:textId="103CE68C" w:rsidR="0060699D" w:rsidRDefault="0060699D">
          <w:pPr>
            <w:pStyle w:val="Inhopg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nl-NL" w:eastAsia="nl-NL"/>
            </w:rPr>
          </w:pPr>
          <w:hyperlink w:anchor="_Toc530681496" w:history="1">
            <w:r w:rsidRPr="002A3A61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nl-NL" w:eastAsia="nl-NL"/>
              </w:rPr>
              <w:tab/>
            </w:r>
            <w:r w:rsidRPr="002A3A61">
              <w:rPr>
                <w:rStyle w:val="Hyperlink"/>
                <w:noProof/>
              </w:rPr>
              <w:t>Doelstellingen van het bedrijf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_Toc530681496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3A11A" w14:textId="6FE2C1B6" w:rsidR="0060699D" w:rsidRDefault="0060699D">
          <w:pPr>
            <w:pStyle w:val="Inhopg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nl-NL" w:eastAsia="nl-NL"/>
            </w:rPr>
          </w:pPr>
          <w:hyperlink w:anchor="_Toc530681497" w:history="1">
            <w:r w:rsidRPr="002A3A61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nl-NL" w:eastAsia="nl-NL"/>
              </w:rPr>
              <w:tab/>
            </w:r>
            <w:r w:rsidRPr="002A3A61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_Toc530681497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82116" w14:textId="1EC3224C" w:rsidR="0060699D" w:rsidRDefault="0060699D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nl-NL" w:eastAsia="nl-NL"/>
            </w:rPr>
          </w:pPr>
          <w:hyperlink w:anchor="_Toc530681498" w:history="1">
            <w:r w:rsidRPr="002A3A61">
              <w:rPr>
                <w:rStyle w:val="Hyperlink"/>
                <w:noProof/>
              </w:rPr>
              <w:t>Verkoopprijs bereken met de door ons gekozen methode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_Toc530681498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109D5" w14:textId="1D841311" w:rsidR="004C5761" w:rsidRDefault="004C5761">
          <w:r>
            <w:rPr>
              <w:b/>
              <w:bCs/>
            </w:rPr>
            <w:fldChar w:fldCharType="end"/>
          </w:r>
        </w:p>
      </w:sdtContent>
    </w:sdt>
    <w:p w14:paraId="532D1F32" w14:textId="77777777" w:rsidR="00346C05" w:rsidRDefault="00346C05">
      <w:pPr>
        <w:rPr>
          <w:rFonts w:eastAsiaTheme="majorEastAsia" w:cstheme="majorBidi"/>
          <w:color w:val="000000" w:themeColor="text1"/>
          <w:sz w:val="36"/>
          <w:szCs w:val="32"/>
        </w:rPr>
      </w:pPr>
      <w:bookmarkStart w:id="0" w:name="_GoBack"/>
      <w:r>
        <w:br w:type="page"/>
      </w:r>
    </w:p>
    <w:p w14:paraId="1B13172F" w14:textId="437DFBAE" w:rsidR="00360350" w:rsidRDefault="00360350" w:rsidP="00360350">
      <w:pPr>
        <w:pStyle w:val="Kop1"/>
      </w:pPr>
      <w:bookmarkStart w:id="1" w:name="_Toc530681493"/>
      <w:bookmarkEnd w:id="0"/>
      <w:r>
        <w:lastRenderedPageBreak/>
        <w:t>Methode om de verkoopprijs te bepalen</w:t>
      </w:r>
      <w:bookmarkEnd w:id="1"/>
    </w:p>
    <w:p w14:paraId="466D21A4" w14:textId="77777777" w:rsidR="00576348" w:rsidRDefault="00283F29" w:rsidP="00283F29">
      <w:pPr>
        <w:jc w:val="both"/>
      </w:pPr>
      <w:r>
        <w:t xml:space="preserve">Er zijn vier verschillende methoden om een verkoopprijs te bepalen. We overlopen alle methodes om te tonen waarom we de methode </w:t>
      </w:r>
      <w:r w:rsidR="00576348">
        <w:t>“Doelstellingen van het bedrijf” kozen.</w:t>
      </w:r>
    </w:p>
    <w:p w14:paraId="63B079ED" w14:textId="1AF0AF6F" w:rsidR="00576348" w:rsidRDefault="00576348" w:rsidP="00E154ED">
      <w:pPr>
        <w:pStyle w:val="Kop3"/>
        <w:numPr>
          <w:ilvl w:val="0"/>
          <w:numId w:val="2"/>
        </w:numPr>
      </w:pPr>
      <w:bookmarkStart w:id="2" w:name="_Toc530681494"/>
      <w:r>
        <w:t>Percentage op de verkoopkostprijs</w:t>
      </w:r>
      <w:bookmarkEnd w:id="2"/>
    </w:p>
    <w:p w14:paraId="044261C7" w14:textId="77777777" w:rsidR="00576348" w:rsidRDefault="00576348" w:rsidP="00576348">
      <w:pPr>
        <w:pStyle w:val="Lijstalinea"/>
        <w:ind w:left="1068"/>
        <w:jc w:val="both"/>
      </w:pPr>
      <w:r>
        <w:t>Deze methode is vooral bedoeld voor productiebedrijven met een analytische boekhouding. Hierdoor kunnen we dan ook niet zomaar een winstpercentage nemen op de verkoopkostprijs.</w:t>
      </w:r>
    </w:p>
    <w:p w14:paraId="01ADB942" w14:textId="1E86F40B" w:rsidR="00576348" w:rsidRDefault="00576348" w:rsidP="00E154ED">
      <w:pPr>
        <w:pStyle w:val="Kop3"/>
        <w:numPr>
          <w:ilvl w:val="0"/>
          <w:numId w:val="2"/>
        </w:numPr>
      </w:pPr>
      <w:bookmarkStart w:id="3" w:name="_Toc530681495"/>
      <w:r>
        <w:t>Percentage op de inkoopprijs</w:t>
      </w:r>
      <w:bookmarkEnd w:id="3"/>
    </w:p>
    <w:p w14:paraId="00A8C1AB" w14:textId="77F6356F" w:rsidR="004356EF" w:rsidRDefault="004356EF" w:rsidP="00576348">
      <w:pPr>
        <w:pStyle w:val="Lijstalinea"/>
        <w:ind w:left="1068"/>
        <w:jc w:val="both"/>
      </w:pPr>
      <w:r>
        <w:t xml:space="preserve">We kunnen de verkoopprijs van ons product niet bepalen </w:t>
      </w:r>
      <w:r w:rsidR="006A3159">
        <w:t xml:space="preserve">alleen bepalen </w:t>
      </w:r>
      <w:r>
        <w:t>op de inkoopprijs. Dit komt omdat we ons product zelf maken en niet aankopen</w:t>
      </w:r>
      <w:r w:rsidR="00E3126D">
        <w:t xml:space="preserve">. We gebruiken wel deze methode in combinatie met methode 3 om de </w:t>
      </w:r>
      <w:r w:rsidR="006A3159">
        <w:t>verkoopprijs t</w:t>
      </w:r>
      <w:r w:rsidR="00E3126D">
        <w:t>e berekenen.</w:t>
      </w:r>
    </w:p>
    <w:p w14:paraId="651A6270" w14:textId="3A4CFEBF" w:rsidR="00576348" w:rsidRDefault="004356EF" w:rsidP="00E154ED">
      <w:pPr>
        <w:pStyle w:val="Kop3"/>
        <w:numPr>
          <w:ilvl w:val="0"/>
          <w:numId w:val="2"/>
        </w:numPr>
      </w:pPr>
      <w:bookmarkStart w:id="4" w:name="_Toc530681496"/>
      <w:r>
        <w:t>Doelstellingen van het bedrijf</w:t>
      </w:r>
      <w:bookmarkEnd w:id="4"/>
    </w:p>
    <w:p w14:paraId="403F3EB2" w14:textId="42963DA9" w:rsidR="00AA529C" w:rsidRDefault="00AA529C" w:rsidP="004356EF">
      <w:pPr>
        <w:pStyle w:val="Lijstalinea"/>
        <w:ind w:left="1068"/>
        <w:jc w:val="both"/>
      </w:pPr>
      <w:r>
        <w:t xml:space="preserve">We hebben deze methoden gekozen omdat we met ons nieuwe product de markt willen veroveren. Hierdoor houden we onze winstmarge laag, om zo veel </w:t>
      </w:r>
      <w:r w:rsidR="00C72CEE">
        <w:t>mogelijk</w:t>
      </w:r>
      <w:r>
        <w:t xml:space="preserve"> mensen aan te trekken die ons product kopen. </w:t>
      </w:r>
    </w:p>
    <w:p w14:paraId="5554FB7E" w14:textId="44E4CB9A" w:rsidR="004356EF" w:rsidRDefault="00AA529C" w:rsidP="004356EF">
      <w:pPr>
        <w:pStyle w:val="Lijstalinea"/>
        <w:ind w:left="1068"/>
        <w:jc w:val="both"/>
      </w:pPr>
      <w:r>
        <w:t xml:space="preserve">We nemen ook geen grote winstmarge omdat we niet willen dat ons product een hype </w:t>
      </w:r>
      <w:r w:rsidR="00C72CEE">
        <w:t>wordt</w:t>
      </w:r>
      <w:r>
        <w:t xml:space="preserve">. Want een hype duurt maar een korte periode en is daarna “passé” vb: </w:t>
      </w:r>
      <w:r w:rsidRPr="00AA529C">
        <w:t>fidget spinners</w:t>
      </w:r>
      <w:r>
        <w:t xml:space="preserve">, fortnite en bottle-flip. </w:t>
      </w:r>
    </w:p>
    <w:p w14:paraId="3840FFE5" w14:textId="580422B0" w:rsidR="00AA529C" w:rsidRDefault="00AA529C" w:rsidP="004356EF">
      <w:pPr>
        <w:pStyle w:val="Lijstalinea"/>
        <w:ind w:left="1068"/>
        <w:jc w:val="both"/>
      </w:pPr>
      <w:r>
        <w:t xml:space="preserve">We willen dat ons </w:t>
      </w:r>
      <w:r w:rsidR="0049538A">
        <w:t xml:space="preserve">bedrijf samen met ons product een vaste plaats </w:t>
      </w:r>
      <w:r w:rsidR="00C72CEE">
        <w:t>vindt</w:t>
      </w:r>
      <w:r w:rsidR="0049538A">
        <w:t xml:space="preserve"> in de markt en we populair blijven zoals </w:t>
      </w:r>
      <w:r w:rsidR="00495A73">
        <w:t>A</w:t>
      </w:r>
      <w:r w:rsidR="0049538A">
        <w:t xml:space="preserve">pple, </w:t>
      </w:r>
      <w:r w:rsidR="00495A73">
        <w:t>W</w:t>
      </w:r>
      <w:r w:rsidR="0049538A">
        <w:t xml:space="preserve">indows en </w:t>
      </w:r>
      <w:r w:rsidR="00495A73">
        <w:t>S</w:t>
      </w:r>
      <w:r w:rsidR="0049538A">
        <w:t xml:space="preserve">amsung. </w:t>
      </w:r>
    </w:p>
    <w:p w14:paraId="2D60BA61" w14:textId="77777777" w:rsidR="00D91931" w:rsidRDefault="00D91931">
      <w:pPr>
        <w:rPr>
          <w:rFonts w:eastAsiaTheme="majorEastAsia" w:cstheme="majorBidi"/>
          <w:b/>
          <w:szCs w:val="24"/>
        </w:rPr>
      </w:pPr>
      <w:r>
        <w:br w:type="page"/>
      </w:r>
    </w:p>
    <w:p w14:paraId="30A5B5FB" w14:textId="34B56141" w:rsidR="0049538A" w:rsidRDefault="0049538A" w:rsidP="00E154ED">
      <w:pPr>
        <w:pStyle w:val="Kop3"/>
        <w:numPr>
          <w:ilvl w:val="0"/>
          <w:numId w:val="2"/>
        </w:numPr>
      </w:pPr>
      <w:bookmarkStart w:id="5" w:name="_Toc530681497"/>
      <w:r>
        <w:lastRenderedPageBreak/>
        <w:t>Concurrentie</w:t>
      </w:r>
      <w:bookmarkEnd w:id="5"/>
    </w:p>
    <w:p w14:paraId="60432417" w14:textId="7C8335B7" w:rsidR="0049538A" w:rsidRDefault="0049538A" w:rsidP="0049538A">
      <w:pPr>
        <w:pStyle w:val="Lijstalinea"/>
        <w:ind w:left="1068"/>
        <w:jc w:val="both"/>
      </w:pPr>
      <w:r>
        <w:t>We hebben niet echt serieuze competitie</w:t>
      </w:r>
      <w:r w:rsidR="00E213E7">
        <w:t>. D</w:t>
      </w:r>
      <w:r w:rsidR="0055204A">
        <w:t xml:space="preserve">e enige competitie </w:t>
      </w:r>
      <w:r w:rsidR="00A45CDE">
        <w:t>die dat we hebb</w:t>
      </w:r>
      <w:r w:rsidR="00E475AB">
        <w:t>en</w:t>
      </w:r>
      <w:r w:rsidR="00E87CD6">
        <w:t xml:space="preserve"> zijn</w:t>
      </w:r>
      <w:r w:rsidR="00E475AB">
        <w:t xml:space="preserve"> </w:t>
      </w:r>
      <w:r w:rsidR="00E87CD6">
        <w:t xml:space="preserve">producten </w:t>
      </w:r>
      <w:r w:rsidR="005F60EB">
        <w:t>van</w:t>
      </w:r>
      <w:r w:rsidR="00E475AB">
        <w:t xml:space="preserve"> lage kwaliteit en </w:t>
      </w:r>
      <w:r w:rsidR="00E213E7">
        <w:t>zijn ook niet gebruiksvriendelijk</w:t>
      </w:r>
      <w:r>
        <w:t>. Dus deze methode is niet voor ons in toepassing.</w:t>
      </w:r>
    </w:p>
    <w:p w14:paraId="0ACC7241" w14:textId="34D46006" w:rsidR="00576348" w:rsidRDefault="0049538A" w:rsidP="00576348">
      <w:pPr>
        <w:jc w:val="both"/>
      </w:pPr>
      <w:r>
        <w:t xml:space="preserve">Het is duidelijk waarom dat we de methode “Doelstelling van het bedrijf” </w:t>
      </w:r>
      <w:r w:rsidR="005F60EB">
        <w:t>in combinatie met de methode “Percentage op</w:t>
      </w:r>
      <w:r w:rsidR="00CF401F">
        <w:t xml:space="preserve"> de inkoopprijs” </w:t>
      </w:r>
      <w:r>
        <w:t>hebben gekozen.</w:t>
      </w:r>
    </w:p>
    <w:p w14:paraId="6047F0AB" w14:textId="77777777" w:rsidR="00576348" w:rsidRDefault="00576348" w:rsidP="00576348">
      <w:pPr>
        <w:jc w:val="both"/>
      </w:pPr>
    </w:p>
    <w:p w14:paraId="42E8ADC8" w14:textId="77777777" w:rsidR="0049538A" w:rsidRDefault="0049538A" w:rsidP="0049538A">
      <w:pPr>
        <w:pStyle w:val="Kop1"/>
      </w:pPr>
      <w:bookmarkStart w:id="6" w:name="_Toc530681498"/>
      <w:r>
        <w:t>Verkoopprijs bereken met de door ons gekozen methode</w:t>
      </w:r>
      <w:bookmarkEnd w:id="6"/>
    </w:p>
    <w:p w14:paraId="735FAD71" w14:textId="5AED0A37" w:rsidR="00D00A62" w:rsidRDefault="00D00A62" w:rsidP="0049538A">
      <w:r>
        <w:t>Omdat we de methode “Doelstellingen van het bedrijf” hebben gekozen kiezen we voor een winstmarge van 15%.</w:t>
      </w:r>
      <w:r w:rsidR="004C310F">
        <w:t xml:space="preserve"> We berekenen de verkoopprijs in combinatie met de me</w:t>
      </w:r>
      <w:r w:rsidR="009C13A2">
        <w:t>thode “Percentage op de inkoopprijs”.</w:t>
      </w:r>
    </w:p>
    <w:p w14:paraId="388DB572" w14:textId="77777777" w:rsidR="00D00A62" w:rsidRDefault="00D00A62" w:rsidP="0049538A">
      <w:r>
        <w:t>Kostprijs + winstmarge = verkoopprijs</w:t>
      </w:r>
    </w:p>
    <w:p w14:paraId="2F76B7BF" w14:textId="01E129B6" w:rsidR="00D00A62" w:rsidRDefault="00D00A62" w:rsidP="0049538A">
      <w:r>
        <w:t>€</w:t>
      </w:r>
      <w:r w:rsidR="00C72CEE">
        <w:t xml:space="preserve"> </w:t>
      </w:r>
      <w:r w:rsidR="001F01E6">
        <w:t>236</w:t>
      </w:r>
      <w:r w:rsidR="007040B3">
        <w:t>,15</w:t>
      </w:r>
      <w:r>
        <w:t xml:space="preserve"> * 1,15 = </w:t>
      </w:r>
      <w:r w:rsidR="0074411F">
        <w:t>271,57</w:t>
      </w:r>
    </w:p>
    <w:p w14:paraId="7873F259" w14:textId="0B6561F3" w:rsidR="00E671C7" w:rsidRPr="00E671C7" w:rsidRDefault="00E154ED" w:rsidP="00E671C7">
      <w:r>
        <w:t>We ronden dit af naar €</w:t>
      </w:r>
      <w:r w:rsidR="00B37097">
        <w:t xml:space="preserve"> </w:t>
      </w:r>
      <w:r w:rsidR="0074411F">
        <w:t>2</w:t>
      </w:r>
      <w:r w:rsidR="00B37097">
        <w:t xml:space="preserve">69,95 </w:t>
      </w:r>
      <w:r>
        <w:t xml:space="preserve">want dit komt beter over dan </w:t>
      </w:r>
      <w:r w:rsidR="00B37097">
        <w:t xml:space="preserve">         </w:t>
      </w:r>
      <w:r>
        <w:t>€</w:t>
      </w:r>
      <w:r w:rsidR="007040B3">
        <w:t xml:space="preserve"> </w:t>
      </w:r>
      <w:r w:rsidR="00B37097">
        <w:t xml:space="preserve">271,57 </w:t>
      </w:r>
      <w:r>
        <w:t xml:space="preserve">en zet de mensen aan om sneller ons product te kopen. </w:t>
      </w:r>
      <w:r w:rsidR="00A727FD">
        <w:t>Dit is een psychologische truc die vele bedrijven gebruiken.</w:t>
      </w:r>
    </w:p>
    <w:sectPr w:rsidR="00E671C7" w:rsidRPr="00E671C7" w:rsidSect="00842E5D">
      <w:headerReference w:type="default" r:id="rId10"/>
      <w:footerReference w:type="default" r:id="rId11"/>
      <w:pgSz w:w="11906" w:h="16838"/>
      <w:pgMar w:top="2126" w:right="1418" w:bottom="21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6BC1" w14:textId="77777777" w:rsidR="000910E0" w:rsidRDefault="000910E0" w:rsidP="005A7B55">
      <w:pPr>
        <w:spacing w:after="0" w:line="240" w:lineRule="auto"/>
      </w:pPr>
      <w:r>
        <w:separator/>
      </w:r>
    </w:p>
  </w:endnote>
  <w:endnote w:type="continuationSeparator" w:id="0">
    <w:p w14:paraId="0E2B7D0A" w14:textId="77777777" w:rsidR="000910E0" w:rsidRDefault="000910E0" w:rsidP="005A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0D1F" w14:textId="2617B8BE" w:rsidR="005A7B55" w:rsidRDefault="00C37BC8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C853D" wp14:editId="27163FF6">
          <wp:simplePos x="0" y="0"/>
          <wp:positionH relativeFrom="column">
            <wp:posOffset>-909955</wp:posOffset>
          </wp:positionH>
          <wp:positionV relativeFrom="paragraph">
            <wp:posOffset>-618318</wp:posOffset>
          </wp:positionV>
          <wp:extent cx="7562850" cy="1302213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192" cy="130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1730" w14:textId="77777777" w:rsidR="000910E0" w:rsidRDefault="000910E0" w:rsidP="005A7B55">
      <w:pPr>
        <w:spacing w:after="0" w:line="240" w:lineRule="auto"/>
      </w:pPr>
      <w:r>
        <w:separator/>
      </w:r>
    </w:p>
  </w:footnote>
  <w:footnote w:type="continuationSeparator" w:id="0">
    <w:p w14:paraId="68EA2174" w14:textId="77777777" w:rsidR="000910E0" w:rsidRDefault="000910E0" w:rsidP="005A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F6A9" w14:textId="77777777" w:rsidR="005A7B55" w:rsidRDefault="00E671C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DBC4E" wp14:editId="398DDA99">
          <wp:simplePos x="0" y="0"/>
          <wp:positionH relativeFrom="column">
            <wp:posOffset>-909955</wp:posOffset>
          </wp:positionH>
          <wp:positionV relativeFrom="paragraph">
            <wp:posOffset>-450216</wp:posOffset>
          </wp:positionV>
          <wp:extent cx="7562850" cy="130221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11" cy="132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7C0"/>
    <w:multiLevelType w:val="hybridMultilevel"/>
    <w:tmpl w:val="47A88F6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B87C67"/>
    <w:multiLevelType w:val="hybridMultilevel"/>
    <w:tmpl w:val="FF4A69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FD"/>
    <w:rsid w:val="00063E70"/>
    <w:rsid w:val="000910E0"/>
    <w:rsid w:val="00117837"/>
    <w:rsid w:val="001F01E6"/>
    <w:rsid w:val="00283F29"/>
    <w:rsid w:val="002B51EA"/>
    <w:rsid w:val="002E3210"/>
    <w:rsid w:val="00342E15"/>
    <w:rsid w:val="00346C05"/>
    <w:rsid w:val="00360350"/>
    <w:rsid w:val="00380FC5"/>
    <w:rsid w:val="004356EF"/>
    <w:rsid w:val="0049538A"/>
    <w:rsid w:val="00495A73"/>
    <w:rsid w:val="004B168F"/>
    <w:rsid w:val="004C310F"/>
    <w:rsid w:val="004C5761"/>
    <w:rsid w:val="005000EE"/>
    <w:rsid w:val="0055204A"/>
    <w:rsid w:val="00576348"/>
    <w:rsid w:val="005A7B55"/>
    <w:rsid w:val="005F60EB"/>
    <w:rsid w:val="0060699D"/>
    <w:rsid w:val="006637AD"/>
    <w:rsid w:val="006A3159"/>
    <w:rsid w:val="007040B3"/>
    <w:rsid w:val="00722C42"/>
    <w:rsid w:val="0074411F"/>
    <w:rsid w:val="00842E5D"/>
    <w:rsid w:val="009C13A2"/>
    <w:rsid w:val="009E43FD"/>
    <w:rsid w:val="00A45CDE"/>
    <w:rsid w:val="00A727FD"/>
    <w:rsid w:val="00AA529C"/>
    <w:rsid w:val="00AE355F"/>
    <w:rsid w:val="00B37097"/>
    <w:rsid w:val="00C37BC8"/>
    <w:rsid w:val="00C45E31"/>
    <w:rsid w:val="00C72CEE"/>
    <w:rsid w:val="00CD0C55"/>
    <w:rsid w:val="00CF401F"/>
    <w:rsid w:val="00D00A62"/>
    <w:rsid w:val="00D91931"/>
    <w:rsid w:val="00E154ED"/>
    <w:rsid w:val="00E213E7"/>
    <w:rsid w:val="00E3126D"/>
    <w:rsid w:val="00E475AB"/>
    <w:rsid w:val="00E671C7"/>
    <w:rsid w:val="00E87CD6"/>
    <w:rsid w:val="00F32283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01D65"/>
  <w15:chartTrackingRefBased/>
  <w15:docId w15:val="{FB556481-2D11-45D4-A360-50BB227C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00EE"/>
    <w:rPr>
      <w:rFonts w:ascii="Verdana" w:hAnsi="Verdana"/>
      <w:sz w:val="26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000E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0E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154ED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7B55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A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B55"/>
    <w:rPr>
      <w:lang w:val="nl-BE"/>
    </w:rPr>
  </w:style>
  <w:style w:type="paragraph" w:styleId="Geenafstand">
    <w:name w:val="No Spacing"/>
    <w:link w:val="GeenafstandChar"/>
    <w:uiPriority w:val="1"/>
    <w:qFormat/>
    <w:rsid w:val="005000EE"/>
    <w:pPr>
      <w:spacing w:after="0" w:line="240" w:lineRule="auto"/>
    </w:pPr>
    <w:rPr>
      <w:rFonts w:ascii="Verdana" w:hAnsi="Verdana"/>
      <w:sz w:val="3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5000EE"/>
    <w:rPr>
      <w:rFonts w:ascii="Verdana" w:eastAsiaTheme="majorEastAsia" w:hAnsi="Verdana" w:cstheme="majorBidi"/>
      <w:color w:val="000000" w:themeColor="text1"/>
      <w:sz w:val="36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5000EE"/>
    <w:rPr>
      <w:rFonts w:ascii="Verdana" w:eastAsiaTheme="majorEastAsia" w:hAnsi="Verdana" w:cstheme="majorBidi"/>
      <w:color w:val="000000" w:themeColor="text1"/>
      <w:sz w:val="30"/>
      <w:szCs w:val="26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5000EE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72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5000EE"/>
    <w:rPr>
      <w:rFonts w:ascii="Verdana" w:eastAsiaTheme="majorEastAsia" w:hAnsi="Verdana" w:cstheme="majorBidi"/>
      <w:color w:val="000000" w:themeColor="text1"/>
      <w:spacing w:val="-10"/>
      <w:kern w:val="28"/>
      <w:sz w:val="72"/>
      <w:szCs w:val="56"/>
      <w:u w:val="single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42E5D"/>
    <w:rPr>
      <w:rFonts w:ascii="Verdana" w:hAnsi="Verdana"/>
      <w:sz w:val="36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C5761"/>
    <w:pPr>
      <w:outlineLvl w:val="9"/>
    </w:pPr>
    <w:rPr>
      <w:rFonts w:asciiTheme="majorHAnsi" w:hAnsiTheme="majorHAnsi"/>
      <w:color w:val="2F5496" w:themeColor="accent1" w:themeShade="BF"/>
      <w:sz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576348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E154E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154ED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E154ED"/>
    <w:rPr>
      <w:rFonts w:ascii="Verdana" w:eastAsiaTheme="majorEastAsia" w:hAnsi="Verdana" w:cstheme="majorBidi"/>
      <w:b/>
      <w:sz w:val="26"/>
      <w:szCs w:val="24"/>
      <w:lang w:val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154ED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Downloads\Animood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447B-1307-4983-99AA-DDC8AF3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AnimoodTemplate.dotx</Template>
  <TotalTime>3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Animood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Animood</dc:title>
  <dc:subject>Verkoopprijsbepaling V2</dc:subject>
  <dc:creator>Bram</dc:creator>
  <cp:keywords/>
  <dc:description/>
  <cp:lastModifiedBy>Bram Vernimmen</cp:lastModifiedBy>
  <cp:revision>8</cp:revision>
  <dcterms:created xsi:type="dcterms:W3CDTF">2018-11-22T19:13:00Z</dcterms:created>
  <dcterms:modified xsi:type="dcterms:W3CDTF">2018-11-22T19:24:00Z</dcterms:modified>
</cp:coreProperties>
</file>